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3B5" w:rsidRDefault="00A123B5" w:rsidP="00A123B5">
      <w:pPr>
        <w:spacing w:line="480" w:lineRule="auto"/>
        <w:rPr>
          <w:rFonts w:ascii="Times New Roman" w:hAnsi="Times New Roman" w:cs="Times New Roman"/>
          <w:sz w:val="24"/>
          <w:szCs w:val="24"/>
        </w:rPr>
      </w:pPr>
    </w:p>
    <w:p w:rsidR="00A123B5" w:rsidRDefault="00A123B5" w:rsidP="00A123B5">
      <w:pPr>
        <w:spacing w:line="480" w:lineRule="auto"/>
        <w:jc w:val="center"/>
        <w:rPr>
          <w:rFonts w:ascii="Times New Roman" w:hAnsi="Times New Roman" w:cs="Times New Roman"/>
          <w:sz w:val="24"/>
          <w:szCs w:val="24"/>
        </w:rPr>
      </w:pPr>
    </w:p>
    <w:p w:rsidR="00A123B5" w:rsidRDefault="00A123B5" w:rsidP="00A123B5">
      <w:pPr>
        <w:spacing w:line="480" w:lineRule="auto"/>
        <w:jc w:val="center"/>
        <w:rPr>
          <w:rFonts w:ascii="Times New Roman" w:hAnsi="Times New Roman" w:cs="Times New Roman"/>
          <w:sz w:val="24"/>
          <w:szCs w:val="24"/>
        </w:rPr>
      </w:pPr>
    </w:p>
    <w:p w:rsidR="00A123B5" w:rsidRDefault="00A123B5" w:rsidP="00A123B5">
      <w:pPr>
        <w:spacing w:line="480" w:lineRule="auto"/>
        <w:jc w:val="center"/>
        <w:rPr>
          <w:rFonts w:ascii="Times New Roman" w:hAnsi="Times New Roman" w:cs="Times New Roman"/>
          <w:sz w:val="24"/>
          <w:szCs w:val="24"/>
        </w:rPr>
      </w:pPr>
    </w:p>
    <w:p w:rsidR="00A123B5" w:rsidRDefault="00A123B5" w:rsidP="00A123B5">
      <w:pPr>
        <w:spacing w:line="480" w:lineRule="auto"/>
        <w:jc w:val="center"/>
        <w:rPr>
          <w:rFonts w:ascii="Times New Roman" w:hAnsi="Times New Roman" w:cs="Times New Roman"/>
          <w:sz w:val="24"/>
          <w:szCs w:val="24"/>
        </w:rPr>
      </w:pPr>
    </w:p>
    <w:p w:rsidR="00A123B5" w:rsidRDefault="00A123B5" w:rsidP="00A123B5">
      <w:pPr>
        <w:spacing w:line="480" w:lineRule="auto"/>
        <w:jc w:val="center"/>
        <w:rPr>
          <w:rFonts w:ascii="Times New Roman" w:hAnsi="Times New Roman" w:cs="Times New Roman"/>
          <w:sz w:val="24"/>
          <w:szCs w:val="24"/>
        </w:rPr>
      </w:pPr>
      <w:r>
        <w:rPr>
          <w:rFonts w:ascii="Times New Roman" w:hAnsi="Times New Roman" w:cs="Times New Roman"/>
          <w:sz w:val="24"/>
          <w:szCs w:val="24"/>
        </w:rPr>
        <w:t>DEAL</w:t>
      </w:r>
      <w:r>
        <w:rPr>
          <w:rFonts w:ascii="Times New Roman" w:hAnsi="Times New Roman" w:cs="Times New Roman"/>
          <w:sz w:val="24"/>
          <w:szCs w:val="24"/>
        </w:rPr>
        <w:t>ING</w:t>
      </w:r>
      <w:r>
        <w:rPr>
          <w:rFonts w:ascii="Times New Roman" w:hAnsi="Times New Roman" w:cs="Times New Roman"/>
          <w:sz w:val="24"/>
          <w:szCs w:val="24"/>
        </w:rPr>
        <w:t xml:space="preserve"> WITH DIVORCE</w:t>
      </w:r>
    </w:p>
    <w:p w:rsidR="00A123B5" w:rsidRDefault="00A123B5" w:rsidP="00A123B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A123B5" w:rsidRDefault="00A123B5" w:rsidP="00A123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23B5" w:rsidRDefault="00A123B5" w:rsidP="00A123B5">
      <w:pPr>
        <w:spacing w:line="480" w:lineRule="auto"/>
        <w:jc w:val="center"/>
        <w:rPr>
          <w:rFonts w:ascii="Times New Roman" w:hAnsi="Times New Roman" w:cs="Times New Roman"/>
          <w:sz w:val="24"/>
          <w:szCs w:val="24"/>
        </w:rPr>
      </w:pPr>
    </w:p>
    <w:p w:rsidR="00A123B5" w:rsidRDefault="00A123B5" w:rsidP="008F3DA1">
      <w:pPr>
        <w:spacing w:line="480" w:lineRule="auto"/>
        <w:rPr>
          <w:rFonts w:ascii="Times New Roman" w:hAnsi="Times New Roman" w:cs="Times New Roman"/>
          <w:sz w:val="24"/>
          <w:szCs w:val="24"/>
        </w:rPr>
      </w:pPr>
    </w:p>
    <w:p w:rsidR="00A123B5" w:rsidRDefault="00A123B5" w:rsidP="008F3DA1">
      <w:pPr>
        <w:spacing w:line="480" w:lineRule="auto"/>
        <w:rPr>
          <w:rFonts w:ascii="Times New Roman" w:hAnsi="Times New Roman" w:cs="Times New Roman"/>
          <w:sz w:val="24"/>
          <w:szCs w:val="24"/>
        </w:rPr>
      </w:pPr>
    </w:p>
    <w:p w:rsidR="00A123B5" w:rsidRDefault="00A123B5" w:rsidP="008F3DA1">
      <w:pPr>
        <w:spacing w:line="480" w:lineRule="auto"/>
        <w:rPr>
          <w:rFonts w:ascii="Times New Roman" w:hAnsi="Times New Roman" w:cs="Times New Roman"/>
          <w:sz w:val="24"/>
          <w:szCs w:val="24"/>
        </w:rPr>
      </w:pPr>
    </w:p>
    <w:p w:rsidR="00A123B5" w:rsidRDefault="00A123B5" w:rsidP="008F3DA1">
      <w:pPr>
        <w:spacing w:line="480" w:lineRule="auto"/>
        <w:rPr>
          <w:rFonts w:ascii="Times New Roman" w:hAnsi="Times New Roman" w:cs="Times New Roman"/>
          <w:sz w:val="24"/>
          <w:szCs w:val="24"/>
        </w:rPr>
      </w:pPr>
    </w:p>
    <w:p w:rsidR="00A123B5" w:rsidRDefault="00A123B5" w:rsidP="008F3DA1">
      <w:pPr>
        <w:spacing w:line="480" w:lineRule="auto"/>
        <w:rPr>
          <w:rFonts w:ascii="Times New Roman" w:hAnsi="Times New Roman" w:cs="Times New Roman"/>
          <w:sz w:val="24"/>
          <w:szCs w:val="24"/>
        </w:rPr>
      </w:pPr>
    </w:p>
    <w:p w:rsidR="00A123B5" w:rsidRDefault="00A123B5" w:rsidP="008F3DA1">
      <w:pPr>
        <w:spacing w:line="480" w:lineRule="auto"/>
        <w:rPr>
          <w:rFonts w:ascii="Times New Roman" w:hAnsi="Times New Roman" w:cs="Times New Roman"/>
          <w:sz w:val="24"/>
          <w:szCs w:val="24"/>
        </w:rPr>
      </w:pPr>
    </w:p>
    <w:p w:rsidR="00A123B5" w:rsidRDefault="00A123B5" w:rsidP="008F3DA1">
      <w:pPr>
        <w:spacing w:line="480" w:lineRule="auto"/>
        <w:rPr>
          <w:rFonts w:ascii="Times New Roman" w:hAnsi="Times New Roman" w:cs="Times New Roman"/>
          <w:sz w:val="24"/>
          <w:szCs w:val="24"/>
        </w:rPr>
      </w:pPr>
    </w:p>
    <w:p w:rsidR="00A123B5" w:rsidRDefault="00A123B5" w:rsidP="008F3DA1">
      <w:pPr>
        <w:spacing w:line="480" w:lineRule="auto"/>
        <w:rPr>
          <w:rFonts w:ascii="Times New Roman" w:hAnsi="Times New Roman" w:cs="Times New Roman"/>
          <w:sz w:val="24"/>
          <w:szCs w:val="24"/>
        </w:rPr>
      </w:pPr>
    </w:p>
    <w:p w:rsidR="00A01DA6" w:rsidRDefault="00A01DA6" w:rsidP="00A123B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DEALING WITH DIVORCE</w:t>
      </w:r>
    </w:p>
    <w:p w:rsidR="00A01DA6" w:rsidRPr="002E6BDA" w:rsidRDefault="00A01DA6" w:rsidP="008F3DA1">
      <w:pPr>
        <w:spacing w:line="480" w:lineRule="auto"/>
        <w:rPr>
          <w:rFonts w:ascii="Times New Roman" w:hAnsi="Times New Roman" w:cs="Times New Roman"/>
          <w:b/>
          <w:sz w:val="24"/>
          <w:szCs w:val="24"/>
        </w:rPr>
      </w:pPr>
      <w:r w:rsidRPr="002E6BDA">
        <w:rPr>
          <w:rFonts w:ascii="Times New Roman" w:hAnsi="Times New Roman" w:cs="Times New Roman"/>
          <w:b/>
          <w:sz w:val="24"/>
          <w:szCs w:val="24"/>
        </w:rPr>
        <w:t>Thesis statement</w:t>
      </w:r>
    </w:p>
    <w:p w:rsidR="002E6BDA" w:rsidRDefault="002E6BDA" w:rsidP="002E6B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Determining how kids and adults deal with divorce, the issues which occur and what children tend to learn from having divorced parents in their functionality. This involves their interaction with other people and the normal running of their daily activities. </w:t>
      </w:r>
    </w:p>
    <w:p w:rsidR="00A01DA6" w:rsidRPr="002E6BDA" w:rsidRDefault="00A01DA6" w:rsidP="008F3DA1">
      <w:pPr>
        <w:spacing w:line="480" w:lineRule="auto"/>
        <w:rPr>
          <w:rFonts w:ascii="Times New Roman" w:hAnsi="Times New Roman" w:cs="Times New Roman"/>
          <w:b/>
          <w:sz w:val="24"/>
          <w:szCs w:val="24"/>
        </w:rPr>
      </w:pPr>
      <w:r w:rsidRPr="002E6BDA">
        <w:rPr>
          <w:rFonts w:ascii="Times New Roman" w:hAnsi="Times New Roman" w:cs="Times New Roman"/>
          <w:b/>
          <w:sz w:val="24"/>
          <w:szCs w:val="24"/>
        </w:rPr>
        <w:t>Headings of the major sections of the paper</w:t>
      </w:r>
    </w:p>
    <w:p w:rsidR="002E6BDA" w:rsidRPr="00717862" w:rsidRDefault="002E6BDA" w:rsidP="00717862">
      <w:pPr>
        <w:spacing w:line="480" w:lineRule="auto"/>
        <w:ind w:firstLine="720"/>
        <w:rPr>
          <w:rFonts w:ascii="Times New Roman" w:hAnsi="Times New Roman" w:cs="Times New Roman"/>
          <w:sz w:val="24"/>
          <w:szCs w:val="24"/>
        </w:rPr>
      </w:pPr>
      <w:r w:rsidRPr="00717862">
        <w:rPr>
          <w:rFonts w:ascii="Times New Roman" w:hAnsi="Times New Roman" w:cs="Times New Roman"/>
          <w:sz w:val="24"/>
          <w:szCs w:val="24"/>
        </w:rPr>
        <w:t>The process of divorce</w:t>
      </w:r>
      <w:r w:rsidR="00717862">
        <w:rPr>
          <w:rFonts w:ascii="Times New Roman" w:hAnsi="Times New Roman" w:cs="Times New Roman"/>
          <w:sz w:val="24"/>
          <w:szCs w:val="24"/>
        </w:rPr>
        <w:t>-</w:t>
      </w:r>
      <w:r w:rsidRPr="00717862">
        <w:rPr>
          <w:rFonts w:ascii="Times New Roman" w:hAnsi="Times New Roman" w:cs="Times New Roman"/>
          <w:sz w:val="24"/>
          <w:szCs w:val="24"/>
        </w:rPr>
        <w:t>Before divorce happens there are several procedures which take place for it to be officiate</w:t>
      </w:r>
      <w:r w:rsidR="00717862" w:rsidRPr="00717862">
        <w:rPr>
          <w:rFonts w:ascii="Times New Roman" w:hAnsi="Times New Roman" w:cs="Times New Roman"/>
          <w:sz w:val="24"/>
          <w:szCs w:val="24"/>
        </w:rPr>
        <w:t>d</w:t>
      </w:r>
      <w:r w:rsidRPr="00717862">
        <w:rPr>
          <w:rFonts w:ascii="Times New Roman" w:hAnsi="Times New Roman" w:cs="Times New Roman"/>
          <w:sz w:val="24"/>
          <w:szCs w:val="24"/>
        </w:rPr>
        <w:t>. There must be valid reasons as two why the two should separate and it should be presented in a court of law which approves the process</w:t>
      </w:r>
      <w:r w:rsidR="0025492A">
        <w:rPr>
          <w:rFonts w:ascii="Times New Roman" w:hAnsi="Times New Roman" w:cs="Times New Roman"/>
          <w:sz w:val="24"/>
          <w:szCs w:val="24"/>
        </w:rPr>
        <w:t>.</w:t>
      </w:r>
    </w:p>
    <w:p w:rsidR="00717862" w:rsidRDefault="00717862" w:rsidP="00717862">
      <w:pPr>
        <w:spacing w:line="480" w:lineRule="auto"/>
        <w:ind w:firstLine="720"/>
        <w:rPr>
          <w:rFonts w:ascii="Times New Roman" w:hAnsi="Times New Roman" w:cs="Times New Roman"/>
          <w:sz w:val="24"/>
          <w:szCs w:val="24"/>
        </w:rPr>
      </w:pPr>
      <w:r w:rsidRPr="00717862">
        <w:rPr>
          <w:rFonts w:ascii="Times New Roman" w:hAnsi="Times New Roman" w:cs="Times New Roman"/>
          <w:sz w:val="24"/>
          <w:szCs w:val="24"/>
        </w:rPr>
        <w:t>Child support</w:t>
      </w:r>
      <w:r>
        <w:rPr>
          <w:rFonts w:ascii="Times New Roman" w:hAnsi="Times New Roman" w:cs="Times New Roman"/>
          <w:sz w:val="24"/>
          <w:szCs w:val="24"/>
        </w:rPr>
        <w:t>-when divorce takes place, children are mostly affected in term of their wellbeing. Appropriate procedures should be put in place indicating who will be responsible for child sup</w:t>
      </w:r>
      <w:r w:rsidR="0025492A">
        <w:rPr>
          <w:rFonts w:ascii="Times New Roman" w:hAnsi="Times New Roman" w:cs="Times New Roman"/>
          <w:sz w:val="24"/>
          <w:szCs w:val="24"/>
        </w:rPr>
        <w:t>port financially and physically (</w:t>
      </w:r>
      <w:r w:rsidR="0025492A" w:rsidRPr="00A123B5">
        <w:rPr>
          <w:rFonts w:ascii="Times New Roman" w:eastAsia="Times New Roman" w:hAnsi="Times New Roman" w:cs="Times New Roman"/>
          <w:sz w:val="24"/>
          <w:szCs w:val="24"/>
        </w:rPr>
        <w:t xml:space="preserve">Haag, </w:t>
      </w:r>
      <w:r w:rsidR="0025492A">
        <w:rPr>
          <w:rFonts w:ascii="Times New Roman" w:eastAsia="Times New Roman" w:hAnsi="Times New Roman" w:cs="Times New Roman"/>
          <w:sz w:val="24"/>
          <w:szCs w:val="24"/>
        </w:rPr>
        <w:t>2016).</w:t>
      </w:r>
      <w:r>
        <w:rPr>
          <w:rFonts w:ascii="Times New Roman" w:hAnsi="Times New Roman" w:cs="Times New Roman"/>
          <w:sz w:val="24"/>
          <w:szCs w:val="24"/>
        </w:rPr>
        <w:t xml:space="preserve"> This is done according to the law whereby children retention is determ</w:t>
      </w:r>
      <w:r w:rsidR="0025492A">
        <w:rPr>
          <w:rFonts w:ascii="Times New Roman" w:hAnsi="Times New Roman" w:cs="Times New Roman"/>
          <w:sz w:val="24"/>
          <w:szCs w:val="24"/>
        </w:rPr>
        <w:t>ined by the age of the children (</w:t>
      </w:r>
      <w:r w:rsidR="0025492A" w:rsidRPr="00A123B5">
        <w:rPr>
          <w:rFonts w:ascii="Times New Roman" w:eastAsia="Times New Roman" w:hAnsi="Times New Roman" w:cs="Times New Roman"/>
          <w:sz w:val="24"/>
          <w:szCs w:val="24"/>
        </w:rPr>
        <w:t xml:space="preserve">Pedro-Carroll, </w:t>
      </w:r>
      <w:r w:rsidR="0025492A">
        <w:rPr>
          <w:rFonts w:ascii="Times New Roman" w:eastAsia="Times New Roman" w:hAnsi="Times New Roman" w:cs="Times New Roman"/>
          <w:sz w:val="24"/>
          <w:szCs w:val="24"/>
        </w:rPr>
        <w:t>2016).</w:t>
      </w:r>
      <w:r>
        <w:rPr>
          <w:rFonts w:ascii="Times New Roman" w:hAnsi="Times New Roman" w:cs="Times New Roman"/>
          <w:sz w:val="24"/>
          <w:szCs w:val="24"/>
        </w:rPr>
        <w:t xml:space="preserve"> Additionally, children should also be given chance to choose where they feel comfortable with staying. </w:t>
      </w:r>
    </w:p>
    <w:p w:rsidR="00717862" w:rsidRDefault="00717862" w:rsidP="00717862">
      <w:pPr>
        <w:spacing w:line="480" w:lineRule="auto"/>
        <w:ind w:firstLine="720"/>
        <w:rPr>
          <w:rFonts w:ascii="Times New Roman" w:hAnsi="Times New Roman" w:cs="Times New Roman"/>
          <w:sz w:val="24"/>
          <w:szCs w:val="24"/>
        </w:rPr>
      </w:pPr>
      <w:r>
        <w:rPr>
          <w:rFonts w:ascii="Times New Roman" w:hAnsi="Times New Roman" w:cs="Times New Roman"/>
          <w:sz w:val="24"/>
          <w:szCs w:val="24"/>
        </w:rPr>
        <w:t>Dealing with stress and depression- this is an important section of the research which focuses on the way children as well as adults deal with divorce. Most of them are subjected to stress which leads to depression and as a result the issue should be well evaluated so that there are no more loss.</w:t>
      </w:r>
    </w:p>
    <w:p w:rsidR="00717862" w:rsidRDefault="00717862" w:rsidP="00717862">
      <w:pPr>
        <w:spacing w:line="480" w:lineRule="auto"/>
        <w:ind w:firstLine="720"/>
        <w:rPr>
          <w:rFonts w:ascii="Times New Roman" w:hAnsi="Times New Roman" w:cs="Times New Roman"/>
          <w:sz w:val="24"/>
          <w:szCs w:val="24"/>
        </w:rPr>
      </w:pPr>
      <w:r>
        <w:rPr>
          <w:rFonts w:ascii="Times New Roman" w:hAnsi="Times New Roman" w:cs="Times New Roman"/>
          <w:sz w:val="24"/>
          <w:szCs w:val="24"/>
        </w:rPr>
        <w:t>Impact of divorce-divorce has had a lot of impact to the society especially in the young generation. This happens as a result of misunderstanding of conce</w:t>
      </w:r>
      <w:r w:rsidR="0025492A">
        <w:rPr>
          <w:rFonts w:ascii="Times New Roman" w:hAnsi="Times New Roman" w:cs="Times New Roman"/>
          <w:sz w:val="24"/>
          <w:szCs w:val="24"/>
        </w:rPr>
        <w:t xml:space="preserve">pts among the young </w:t>
      </w:r>
      <w:r w:rsidR="0025492A">
        <w:rPr>
          <w:rFonts w:ascii="Times New Roman" w:hAnsi="Times New Roman" w:cs="Times New Roman"/>
          <w:sz w:val="24"/>
          <w:szCs w:val="24"/>
        </w:rPr>
        <w:lastRenderedPageBreak/>
        <w:t>individuals (</w:t>
      </w:r>
      <w:r w:rsidR="0025492A" w:rsidRPr="00A123B5">
        <w:rPr>
          <w:rFonts w:ascii="Times New Roman" w:eastAsia="Times New Roman" w:hAnsi="Times New Roman" w:cs="Times New Roman"/>
          <w:sz w:val="24"/>
          <w:szCs w:val="24"/>
        </w:rPr>
        <w:t xml:space="preserve">Orgilés, </w:t>
      </w:r>
      <w:r w:rsidR="0025492A">
        <w:rPr>
          <w:rFonts w:ascii="Times New Roman" w:eastAsia="Times New Roman" w:hAnsi="Times New Roman" w:cs="Times New Roman"/>
          <w:sz w:val="24"/>
          <w:szCs w:val="24"/>
        </w:rPr>
        <w:t>2015).</w:t>
      </w:r>
      <w:r>
        <w:rPr>
          <w:rFonts w:ascii="Times New Roman" w:hAnsi="Times New Roman" w:cs="Times New Roman"/>
          <w:sz w:val="24"/>
          <w:szCs w:val="24"/>
        </w:rPr>
        <w:t xml:space="preserve">  Research is therefore based to deal with the impact of divorce to the society.</w:t>
      </w:r>
    </w:p>
    <w:p w:rsidR="00717862" w:rsidRDefault="00717862" w:rsidP="00717862">
      <w:pPr>
        <w:spacing w:line="480" w:lineRule="auto"/>
        <w:ind w:firstLine="720"/>
        <w:rPr>
          <w:rFonts w:ascii="Times New Roman" w:hAnsi="Times New Roman" w:cs="Times New Roman"/>
          <w:sz w:val="24"/>
          <w:szCs w:val="24"/>
        </w:rPr>
      </w:pPr>
    </w:p>
    <w:p w:rsidR="00A01DA6" w:rsidRPr="00A123B5" w:rsidRDefault="00A01DA6" w:rsidP="00717862">
      <w:pPr>
        <w:spacing w:line="480" w:lineRule="auto"/>
        <w:rPr>
          <w:rFonts w:ascii="Times New Roman" w:hAnsi="Times New Roman" w:cs="Times New Roman"/>
          <w:b/>
          <w:sz w:val="24"/>
          <w:szCs w:val="24"/>
        </w:rPr>
      </w:pPr>
      <w:r w:rsidRPr="00A123B5">
        <w:rPr>
          <w:rFonts w:ascii="Times New Roman" w:hAnsi="Times New Roman" w:cs="Times New Roman"/>
          <w:b/>
          <w:sz w:val="24"/>
          <w:szCs w:val="24"/>
        </w:rPr>
        <w:t>Culture to be utilized in comparison with American families</w:t>
      </w:r>
    </w:p>
    <w:p w:rsidR="00A01DA6" w:rsidRDefault="00A123B5" w:rsidP="008F3DA1">
      <w:pPr>
        <w:spacing w:line="480" w:lineRule="auto"/>
        <w:rPr>
          <w:rFonts w:ascii="Times New Roman" w:hAnsi="Times New Roman" w:cs="Times New Roman"/>
          <w:sz w:val="24"/>
          <w:szCs w:val="24"/>
        </w:rPr>
      </w:pPr>
      <w:r>
        <w:rPr>
          <w:rFonts w:ascii="Times New Roman" w:hAnsi="Times New Roman" w:cs="Times New Roman"/>
          <w:sz w:val="24"/>
          <w:szCs w:val="24"/>
        </w:rPr>
        <w:t>Chinese culture is subject to the comparison on divorce with the American families.  In the Chinese culture, divorce is not well accepted by the community and as a result the rate of divorce is low compared to the American families.</w:t>
      </w:r>
    </w:p>
    <w:p w:rsidR="00A123B5" w:rsidRDefault="00A123B5" w:rsidP="00A123B5">
      <w:pPr>
        <w:spacing w:line="480" w:lineRule="auto"/>
        <w:jc w:val="center"/>
        <w:rPr>
          <w:rFonts w:ascii="Times New Roman" w:hAnsi="Times New Roman" w:cs="Times New Roman"/>
          <w:sz w:val="24"/>
          <w:szCs w:val="24"/>
        </w:rPr>
      </w:pPr>
    </w:p>
    <w:p w:rsidR="00A123B5" w:rsidRDefault="00A123B5" w:rsidP="00A123B5">
      <w:pPr>
        <w:spacing w:line="480" w:lineRule="auto"/>
        <w:jc w:val="center"/>
        <w:rPr>
          <w:rFonts w:ascii="Times New Roman" w:hAnsi="Times New Roman" w:cs="Times New Roman"/>
          <w:sz w:val="24"/>
          <w:szCs w:val="24"/>
        </w:rPr>
      </w:pPr>
    </w:p>
    <w:p w:rsidR="00A123B5" w:rsidRDefault="00A123B5" w:rsidP="00A123B5">
      <w:pPr>
        <w:spacing w:line="480" w:lineRule="auto"/>
        <w:jc w:val="center"/>
        <w:rPr>
          <w:rFonts w:ascii="Times New Roman" w:hAnsi="Times New Roman" w:cs="Times New Roman"/>
          <w:sz w:val="24"/>
          <w:szCs w:val="24"/>
        </w:rPr>
      </w:pPr>
    </w:p>
    <w:p w:rsidR="00A123B5" w:rsidRDefault="00A123B5" w:rsidP="00A123B5">
      <w:pPr>
        <w:spacing w:line="480" w:lineRule="auto"/>
        <w:jc w:val="center"/>
        <w:rPr>
          <w:rFonts w:ascii="Times New Roman" w:hAnsi="Times New Roman" w:cs="Times New Roman"/>
          <w:sz w:val="24"/>
          <w:szCs w:val="24"/>
        </w:rPr>
      </w:pPr>
    </w:p>
    <w:p w:rsidR="00A123B5" w:rsidRDefault="00A123B5" w:rsidP="00A123B5">
      <w:pPr>
        <w:spacing w:line="480" w:lineRule="auto"/>
        <w:jc w:val="center"/>
        <w:rPr>
          <w:rFonts w:ascii="Times New Roman" w:hAnsi="Times New Roman" w:cs="Times New Roman"/>
          <w:sz w:val="24"/>
          <w:szCs w:val="24"/>
        </w:rPr>
      </w:pPr>
    </w:p>
    <w:p w:rsidR="00A123B5" w:rsidRDefault="00A123B5" w:rsidP="00A123B5">
      <w:pPr>
        <w:spacing w:line="480" w:lineRule="auto"/>
        <w:jc w:val="center"/>
        <w:rPr>
          <w:rFonts w:ascii="Times New Roman" w:hAnsi="Times New Roman" w:cs="Times New Roman"/>
          <w:sz w:val="24"/>
          <w:szCs w:val="24"/>
        </w:rPr>
      </w:pPr>
    </w:p>
    <w:p w:rsidR="00A123B5" w:rsidRDefault="00A123B5" w:rsidP="00A123B5">
      <w:pPr>
        <w:spacing w:line="480" w:lineRule="auto"/>
        <w:jc w:val="center"/>
        <w:rPr>
          <w:rFonts w:ascii="Times New Roman" w:hAnsi="Times New Roman" w:cs="Times New Roman"/>
          <w:sz w:val="24"/>
          <w:szCs w:val="24"/>
        </w:rPr>
      </w:pPr>
    </w:p>
    <w:p w:rsidR="00A123B5" w:rsidRDefault="00A123B5" w:rsidP="00A123B5">
      <w:pPr>
        <w:spacing w:line="480" w:lineRule="auto"/>
        <w:jc w:val="center"/>
        <w:rPr>
          <w:rFonts w:ascii="Times New Roman" w:hAnsi="Times New Roman" w:cs="Times New Roman"/>
          <w:sz w:val="24"/>
          <w:szCs w:val="24"/>
        </w:rPr>
      </w:pPr>
    </w:p>
    <w:p w:rsidR="00A123B5" w:rsidRDefault="00A123B5" w:rsidP="00A123B5">
      <w:pPr>
        <w:spacing w:line="480" w:lineRule="auto"/>
        <w:jc w:val="center"/>
        <w:rPr>
          <w:rFonts w:ascii="Times New Roman" w:hAnsi="Times New Roman" w:cs="Times New Roman"/>
          <w:sz w:val="24"/>
          <w:szCs w:val="24"/>
        </w:rPr>
      </w:pPr>
    </w:p>
    <w:p w:rsidR="00A123B5" w:rsidRDefault="00A123B5" w:rsidP="00A123B5">
      <w:pPr>
        <w:spacing w:line="480" w:lineRule="auto"/>
        <w:jc w:val="center"/>
        <w:rPr>
          <w:rFonts w:ascii="Times New Roman" w:hAnsi="Times New Roman" w:cs="Times New Roman"/>
          <w:sz w:val="24"/>
          <w:szCs w:val="24"/>
        </w:rPr>
      </w:pPr>
    </w:p>
    <w:p w:rsidR="00A123B5" w:rsidRDefault="00A123B5" w:rsidP="00A123B5">
      <w:pPr>
        <w:spacing w:line="480" w:lineRule="auto"/>
        <w:jc w:val="center"/>
        <w:rPr>
          <w:rFonts w:ascii="Times New Roman" w:hAnsi="Times New Roman" w:cs="Times New Roman"/>
          <w:sz w:val="24"/>
          <w:szCs w:val="24"/>
        </w:rPr>
      </w:pPr>
    </w:p>
    <w:p w:rsidR="00A123B5" w:rsidRDefault="00A123B5" w:rsidP="0025492A">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References</w:t>
      </w:r>
    </w:p>
    <w:bookmarkEnd w:id="0"/>
    <w:p w:rsidR="00A123B5" w:rsidRPr="00A123B5" w:rsidRDefault="00A123B5" w:rsidP="00A123B5">
      <w:pPr>
        <w:spacing w:after="0" w:line="240" w:lineRule="auto"/>
        <w:rPr>
          <w:rFonts w:ascii="Times New Roman" w:eastAsia="Times New Roman" w:hAnsi="Times New Roman" w:cs="Times New Roman"/>
          <w:sz w:val="24"/>
          <w:szCs w:val="24"/>
        </w:rPr>
      </w:pPr>
      <w:r w:rsidRPr="00A123B5">
        <w:rPr>
          <w:rFonts w:ascii="Times New Roman" w:eastAsia="Times New Roman" w:hAnsi="Times New Roman" w:cs="Times New Roman"/>
          <w:sz w:val="24"/>
          <w:szCs w:val="24"/>
        </w:rPr>
        <w:t xml:space="preserve">Haag, K., &amp; Sund, L. G. (2016). Divorce in the family business: unfolding the legal problems by learning from practice. </w:t>
      </w:r>
      <w:r w:rsidRPr="00A123B5">
        <w:rPr>
          <w:rFonts w:ascii="Times New Roman" w:eastAsia="Times New Roman" w:hAnsi="Times New Roman" w:cs="Times New Roman"/>
          <w:i/>
          <w:iCs/>
          <w:sz w:val="24"/>
          <w:szCs w:val="24"/>
        </w:rPr>
        <w:t>Journal of Family Business Management</w:t>
      </w:r>
      <w:r w:rsidRPr="00A123B5">
        <w:rPr>
          <w:rFonts w:ascii="Times New Roman" w:eastAsia="Times New Roman" w:hAnsi="Times New Roman" w:cs="Times New Roman"/>
          <w:sz w:val="24"/>
          <w:szCs w:val="24"/>
        </w:rPr>
        <w:t xml:space="preserve">, </w:t>
      </w:r>
      <w:r w:rsidRPr="00A123B5">
        <w:rPr>
          <w:rFonts w:ascii="Times New Roman" w:eastAsia="Times New Roman" w:hAnsi="Times New Roman" w:cs="Times New Roman"/>
          <w:i/>
          <w:iCs/>
          <w:sz w:val="24"/>
          <w:szCs w:val="24"/>
        </w:rPr>
        <w:t>6</w:t>
      </w:r>
      <w:r w:rsidRPr="00A123B5">
        <w:rPr>
          <w:rFonts w:ascii="Times New Roman" w:eastAsia="Times New Roman" w:hAnsi="Times New Roman" w:cs="Times New Roman"/>
          <w:sz w:val="24"/>
          <w:szCs w:val="24"/>
        </w:rPr>
        <w:t>(1), 81-96.</w:t>
      </w:r>
    </w:p>
    <w:p w:rsidR="00A123B5" w:rsidRDefault="00A123B5" w:rsidP="00A123B5">
      <w:pPr>
        <w:spacing w:after="0" w:line="240" w:lineRule="auto"/>
        <w:rPr>
          <w:rFonts w:ascii="Times New Roman" w:hAnsi="Times New Roman" w:cs="Times New Roman"/>
          <w:sz w:val="24"/>
          <w:szCs w:val="24"/>
        </w:rPr>
      </w:pPr>
    </w:p>
    <w:p w:rsidR="00A123B5" w:rsidRPr="00A123B5" w:rsidRDefault="00A123B5" w:rsidP="00A123B5">
      <w:pPr>
        <w:spacing w:after="0" w:line="240" w:lineRule="auto"/>
        <w:rPr>
          <w:rFonts w:ascii="Times New Roman" w:eastAsia="Times New Roman" w:hAnsi="Times New Roman" w:cs="Times New Roman"/>
          <w:sz w:val="24"/>
          <w:szCs w:val="24"/>
        </w:rPr>
      </w:pPr>
      <w:r w:rsidRPr="00A123B5">
        <w:rPr>
          <w:rFonts w:ascii="Times New Roman" w:eastAsia="Times New Roman" w:hAnsi="Times New Roman" w:cs="Times New Roman"/>
          <w:sz w:val="24"/>
          <w:szCs w:val="24"/>
        </w:rPr>
        <w:t xml:space="preserve">Orgilés, M., Carratalá, E., &amp; Espada, J. P. (2015). Perceived quality of the parental relationship and divorce effects on sexual behavior in Spanish adolescents. </w:t>
      </w:r>
      <w:r w:rsidRPr="00A123B5">
        <w:rPr>
          <w:rFonts w:ascii="Times New Roman" w:eastAsia="Times New Roman" w:hAnsi="Times New Roman" w:cs="Times New Roman"/>
          <w:i/>
          <w:iCs/>
          <w:sz w:val="24"/>
          <w:szCs w:val="24"/>
        </w:rPr>
        <w:t>Psychology, health &amp; medicine</w:t>
      </w:r>
      <w:r w:rsidRPr="00A123B5">
        <w:rPr>
          <w:rFonts w:ascii="Times New Roman" w:eastAsia="Times New Roman" w:hAnsi="Times New Roman" w:cs="Times New Roman"/>
          <w:sz w:val="24"/>
          <w:szCs w:val="24"/>
        </w:rPr>
        <w:t xml:space="preserve">, </w:t>
      </w:r>
      <w:r w:rsidRPr="00A123B5">
        <w:rPr>
          <w:rFonts w:ascii="Times New Roman" w:eastAsia="Times New Roman" w:hAnsi="Times New Roman" w:cs="Times New Roman"/>
          <w:i/>
          <w:iCs/>
          <w:sz w:val="24"/>
          <w:szCs w:val="24"/>
        </w:rPr>
        <w:t>20</w:t>
      </w:r>
      <w:r w:rsidRPr="00A123B5">
        <w:rPr>
          <w:rFonts w:ascii="Times New Roman" w:eastAsia="Times New Roman" w:hAnsi="Times New Roman" w:cs="Times New Roman"/>
          <w:sz w:val="24"/>
          <w:szCs w:val="24"/>
        </w:rPr>
        <w:t>(1), 8-17.</w:t>
      </w:r>
    </w:p>
    <w:p w:rsidR="00A123B5" w:rsidRDefault="00A123B5" w:rsidP="00A123B5">
      <w:pPr>
        <w:spacing w:after="0" w:line="240" w:lineRule="auto"/>
        <w:rPr>
          <w:rFonts w:ascii="Times New Roman" w:hAnsi="Times New Roman" w:cs="Times New Roman"/>
          <w:sz w:val="24"/>
          <w:szCs w:val="24"/>
        </w:rPr>
      </w:pPr>
    </w:p>
    <w:p w:rsidR="00A123B5" w:rsidRPr="00A123B5" w:rsidRDefault="00A123B5" w:rsidP="00A123B5">
      <w:pPr>
        <w:spacing w:after="0" w:line="240" w:lineRule="auto"/>
        <w:rPr>
          <w:rFonts w:ascii="Times New Roman" w:eastAsia="Times New Roman" w:hAnsi="Times New Roman" w:cs="Times New Roman"/>
          <w:sz w:val="24"/>
          <w:szCs w:val="24"/>
        </w:rPr>
      </w:pPr>
      <w:r w:rsidRPr="00A123B5">
        <w:rPr>
          <w:rFonts w:ascii="Times New Roman" w:eastAsia="Times New Roman" w:hAnsi="Times New Roman" w:cs="Times New Roman"/>
          <w:sz w:val="24"/>
          <w:szCs w:val="24"/>
        </w:rPr>
        <w:t>Pedro-Carroll, J., &amp; Velderman, M. K. (2016). Extending the global reach of a play-based intervention for children dealing with separation and divorce.</w:t>
      </w:r>
    </w:p>
    <w:p w:rsidR="00A123B5" w:rsidRPr="008F3DA1" w:rsidRDefault="00A123B5" w:rsidP="008F3DA1">
      <w:pPr>
        <w:spacing w:line="480" w:lineRule="auto"/>
        <w:rPr>
          <w:rFonts w:ascii="Times New Roman" w:hAnsi="Times New Roman" w:cs="Times New Roman"/>
          <w:sz w:val="24"/>
          <w:szCs w:val="24"/>
        </w:rPr>
      </w:pPr>
    </w:p>
    <w:sectPr w:rsidR="00A123B5" w:rsidRPr="008F3DA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83F" w:rsidRDefault="006D283F" w:rsidP="00A123B5">
      <w:pPr>
        <w:spacing w:after="0" w:line="240" w:lineRule="auto"/>
      </w:pPr>
      <w:r>
        <w:separator/>
      </w:r>
    </w:p>
  </w:endnote>
  <w:endnote w:type="continuationSeparator" w:id="0">
    <w:p w:rsidR="006D283F" w:rsidRDefault="006D283F" w:rsidP="00A12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83F" w:rsidRDefault="006D283F" w:rsidP="00A123B5">
      <w:pPr>
        <w:spacing w:after="0" w:line="240" w:lineRule="auto"/>
      </w:pPr>
      <w:r>
        <w:separator/>
      </w:r>
    </w:p>
  </w:footnote>
  <w:footnote w:type="continuationSeparator" w:id="0">
    <w:p w:rsidR="006D283F" w:rsidRDefault="006D283F" w:rsidP="00A123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3B5" w:rsidRPr="00A123B5" w:rsidRDefault="00A123B5">
    <w:pPr>
      <w:pStyle w:val="Header"/>
      <w:rPr>
        <w:rFonts w:ascii="Times New Roman" w:hAnsi="Times New Roman" w:cs="Times New Roman"/>
        <w:sz w:val="24"/>
        <w:szCs w:val="24"/>
      </w:rPr>
    </w:pPr>
    <w:r w:rsidRPr="00A123B5">
      <w:rPr>
        <w:rFonts w:ascii="Times New Roman" w:hAnsi="Times New Roman" w:cs="Times New Roman"/>
        <w:sz w:val="24"/>
        <w:szCs w:val="24"/>
      </w:rPr>
      <w:t>DEALING WITH DIVORCE</w:t>
    </w:r>
  </w:p>
  <w:p w:rsidR="00A123B5" w:rsidRDefault="00A123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0014F"/>
    <w:multiLevelType w:val="hybridMultilevel"/>
    <w:tmpl w:val="926A6B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DA1"/>
    <w:rsid w:val="0025492A"/>
    <w:rsid w:val="002E6BDA"/>
    <w:rsid w:val="006D283F"/>
    <w:rsid w:val="00717862"/>
    <w:rsid w:val="008F3DA1"/>
    <w:rsid w:val="009575B5"/>
    <w:rsid w:val="00A01DA6"/>
    <w:rsid w:val="00A12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6BDA"/>
    <w:pPr>
      <w:ind w:left="720"/>
      <w:contextualSpacing/>
    </w:pPr>
  </w:style>
  <w:style w:type="paragraph" w:styleId="Header">
    <w:name w:val="header"/>
    <w:basedOn w:val="Normal"/>
    <w:link w:val="HeaderChar"/>
    <w:uiPriority w:val="99"/>
    <w:unhideWhenUsed/>
    <w:rsid w:val="00A123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3B5"/>
  </w:style>
  <w:style w:type="paragraph" w:styleId="Footer">
    <w:name w:val="footer"/>
    <w:basedOn w:val="Normal"/>
    <w:link w:val="FooterChar"/>
    <w:uiPriority w:val="99"/>
    <w:unhideWhenUsed/>
    <w:rsid w:val="00A123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3B5"/>
  </w:style>
  <w:style w:type="paragraph" w:styleId="BalloonText">
    <w:name w:val="Balloon Text"/>
    <w:basedOn w:val="Normal"/>
    <w:link w:val="BalloonTextChar"/>
    <w:uiPriority w:val="99"/>
    <w:semiHidden/>
    <w:unhideWhenUsed/>
    <w:rsid w:val="00A123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3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6BDA"/>
    <w:pPr>
      <w:ind w:left="720"/>
      <w:contextualSpacing/>
    </w:pPr>
  </w:style>
  <w:style w:type="paragraph" w:styleId="Header">
    <w:name w:val="header"/>
    <w:basedOn w:val="Normal"/>
    <w:link w:val="HeaderChar"/>
    <w:uiPriority w:val="99"/>
    <w:unhideWhenUsed/>
    <w:rsid w:val="00A123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3B5"/>
  </w:style>
  <w:style w:type="paragraph" w:styleId="Footer">
    <w:name w:val="footer"/>
    <w:basedOn w:val="Normal"/>
    <w:link w:val="FooterChar"/>
    <w:uiPriority w:val="99"/>
    <w:unhideWhenUsed/>
    <w:rsid w:val="00A123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3B5"/>
  </w:style>
  <w:style w:type="paragraph" w:styleId="BalloonText">
    <w:name w:val="Balloon Text"/>
    <w:basedOn w:val="Normal"/>
    <w:link w:val="BalloonTextChar"/>
    <w:uiPriority w:val="99"/>
    <w:semiHidden/>
    <w:unhideWhenUsed/>
    <w:rsid w:val="00A123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3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778899">
      <w:bodyDiv w:val="1"/>
      <w:marLeft w:val="0"/>
      <w:marRight w:val="0"/>
      <w:marTop w:val="0"/>
      <w:marBottom w:val="0"/>
      <w:divBdr>
        <w:top w:val="none" w:sz="0" w:space="0" w:color="auto"/>
        <w:left w:val="none" w:sz="0" w:space="0" w:color="auto"/>
        <w:bottom w:val="none" w:sz="0" w:space="0" w:color="auto"/>
        <w:right w:val="none" w:sz="0" w:space="0" w:color="auto"/>
      </w:divBdr>
      <w:divsChild>
        <w:div w:id="989864847">
          <w:marLeft w:val="0"/>
          <w:marRight w:val="0"/>
          <w:marTop w:val="0"/>
          <w:marBottom w:val="0"/>
          <w:divBdr>
            <w:top w:val="none" w:sz="0" w:space="0" w:color="auto"/>
            <w:left w:val="none" w:sz="0" w:space="0" w:color="auto"/>
            <w:bottom w:val="none" w:sz="0" w:space="0" w:color="auto"/>
            <w:right w:val="none" w:sz="0" w:space="0" w:color="auto"/>
          </w:divBdr>
        </w:div>
      </w:divsChild>
    </w:div>
    <w:div w:id="1220047904">
      <w:bodyDiv w:val="1"/>
      <w:marLeft w:val="0"/>
      <w:marRight w:val="0"/>
      <w:marTop w:val="0"/>
      <w:marBottom w:val="0"/>
      <w:divBdr>
        <w:top w:val="none" w:sz="0" w:space="0" w:color="auto"/>
        <w:left w:val="none" w:sz="0" w:space="0" w:color="auto"/>
        <w:bottom w:val="none" w:sz="0" w:space="0" w:color="auto"/>
        <w:right w:val="none" w:sz="0" w:space="0" w:color="auto"/>
      </w:divBdr>
      <w:divsChild>
        <w:div w:id="1058629938">
          <w:marLeft w:val="0"/>
          <w:marRight w:val="0"/>
          <w:marTop w:val="0"/>
          <w:marBottom w:val="0"/>
          <w:divBdr>
            <w:top w:val="none" w:sz="0" w:space="0" w:color="auto"/>
            <w:left w:val="none" w:sz="0" w:space="0" w:color="auto"/>
            <w:bottom w:val="none" w:sz="0" w:space="0" w:color="auto"/>
            <w:right w:val="none" w:sz="0" w:space="0" w:color="auto"/>
          </w:divBdr>
        </w:div>
      </w:divsChild>
    </w:div>
    <w:div w:id="1848053401">
      <w:bodyDiv w:val="1"/>
      <w:marLeft w:val="0"/>
      <w:marRight w:val="0"/>
      <w:marTop w:val="0"/>
      <w:marBottom w:val="0"/>
      <w:divBdr>
        <w:top w:val="none" w:sz="0" w:space="0" w:color="auto"/>
        <w:left w:val="none" w:sz="0" w:space="0" w:color="auto"/>
        <w:bottom w:val="none" w:sz="0" w:space="0" w:color="auto"/>
        <w:right w:val="none" w:sz="0" w:space="0" w:color="auto"/>
      </w:divBdr>
      <w:divsChild>
        <w:div w:id="2086797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dc:creator>
  <cp:lastModifiedBy>nn</cp:lastModifiedBy>
  <cp:revision>2</cp:revision>
  <dcterms:created xsi:type="dcterms:W3CDTF">2018-11-17T14:45:00Z</dcterms:created>
  <dcterms:modified xsi:type="dcterms:W3CDTF">2018-11-17T15:37:00Z</dcterms:modified>
</cp:coreProperties>
</file>